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5" w:rsidRDefault="007302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0275" w:rsidRDefault="00730275">
      <w:pPr>
        <w:pStyle w:val="ConsPlusNormal"/>
        <w:jc w:val="both"/>
        <w:outlineLvl w:val="0"/>
      </w:pPr>
    </w:p>
    <w:p w:rsidR="00730275" w:rsidRDefault="00730275">
      <w:pPr>
        <w:pStyle w:val="ConsPlusTitle"/>
        <w:jc w:val="center"/>
        <w:outlineLvl w:val="0"/>
      </w:pPr>
      <w:r>
        <w:t>КОМИТЕТ ТАРИФНОГО РЕГУЛИРОВАНИЯ</w:t>
      </w:r>
    </w:p>
    <w:p w:rsidR="00730275" w:rsidRDefault="00730275">
      <w:pPr>
        <w:pStyle w:val="ConsPlusTitle"/>
        <w:jc w:val="center"/>
      </w:pPr>
      <w:r>
        <w:t>ВОЛГОГРАДСКОЙ ОБЛАСТИ</w:t>
      </w:r>
    </w:p>
    <w:p w:rsidR="00730275" w:rsidRDefault="00730275">
      <w:pPr>
        <w:pStyle w:val="ConsPlusTitle"/>
        <w:jc w:val="both"/>
      </w:pPr>
    </w:p>
    <w:p w:rsidR="00730275" w:rsidRDefault="00730275">
      <w:pPr>
        <w:pStyle w:val="ConsPlusTitle"/>
        <w:jc w:val="center"/>
      </w:pPr>
      <w:r>
        <w:t>ПРИКАЗ</w:t>
      </w:r>
    </w:p>
    <w:p w:rsidR="00730275" w:rsidRDefault="00730275">
      <w:pPr>
        <w:pStyle w:val="ConsPlusTitle"/>
        <w:jc w:val="center"/>
      </w:pPr>
      <w:r>
        <w:t>от 20 декабря 2018 г. N 47/29</w:t>
      </w:r>
    </w:p>
    <w:p w:rsidR="00730275" w:rsidRDefault="00730275">
      <w:pPr>
        <w:pStyle w:val="ConsPlusTitle"/>
        <w:jc w:val="both"/>
      </w:pPr>
    </w:p>
    <w:p w:rsidR="00730275" w:rsidRDefault="00730275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730275" w:rsidRDefault="00730275">
      <w:pPr>
        <w:pStyle w:val="ConsPlusTitle"/>
        <w:jc w:val="center"/>
      </w:pPr>
      <w:r>
        <w:t>И ТАРИФОВ НА ТЕПЛОВУЮ ЭНЕРГИЮ (МОЩНОСТЬ), ПОСТАВЛЯЕМУЮ</w:t>
      </w:r>
    </w:p>
    <w:p w:rsidR="00730275" w:rsidRDefault="00730275">
      <w:pPr>
        <w:pStyle w:val="ConsPlusTitle"/>
        <w:jc w:val="center"/>
      </w:pPr>
      <w:r>
        <w:t>ПОТРЕБИТЕЛЯМ ООО "ГАЗПРОМ ТЕПЛОЭНЕРГО ВОЛГОГРАД"</w:t>
      </w:r>
    </w:p>
    <w:p w:rsidR="00730275" w:rsidRDefault="00730275">
      <w:pPr>
        <w:pStyle w:val="ConsPlusTitle"/>
        <w:jc w:val="center"/>
      </w:pPr>
      <w:r>
        <w:t>НА 2019 - 2023 ГОДЫ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приказами ФСТ России от 13 июня 2013 г. </w:t>
      </w:r>
      <w:hyperlink r:id="rId8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от 07 июня 2013 г. </w:t>
      </w:r>
      <w:hyperlink r:id="rId9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1. Установить для ООО "Газпром теплоэнерго Волгоград"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на 2019 - 2023 годы согласно </w:t>
      </w:r>
      <w:hyperlink w:anchor="P32" w:history="1">
        <w:r>
          <w:rPr>
            <w:color w:val="0000FF"/>
          </w:rPr>
          <w:t>приложению 1</w:t>
        </w:r>
      </w:hyperlink>
      <w:r>
        <w:t>.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2. Установить ООО "Газпром теплоэнерго Волгоград" тарифы согласно </w:t>
      </w:r>
      <w:hyperlink w:anchor="P154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407" w:history="1">
        <w:r>
          <w:rPr>
            <w:color w:val="0000FF"/>
          </w:rPr>
          <w:t>3</w:t>
        </w:r>
      </w:hyperlink>
      <w:r>
        <w:t>.</w:t>
      </w:r>
    </w:p>
    <w:p w:rsidR="00730275" w:rsidRDefault="00730275">
      <w:pPr>
        <w:pStyle w:val="ConsPlusNormal"/>
        <w:spacing w:before="220"/>
        <w:ind w:firstLine="540"/>
        <w:jc w:val="both"/>
      </w:pPr>
      <w:bookmarkStart w:id="0" w:name="P15"/>
      <w:bookmarkEnd w:id="0"/>
      <w:r>
        <w:t>3. Тарифы, установленные в пункте 2 настоящего приказа, действуют с календарной разбивкой с 01 января 2019 г. по 31 декабря 2023 г.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4. Согласовать годовой баланс производства и реализации тепловой энергии (мощности) согласно </w:t>
      </w:r>
      <w:hyperlink w:anchor="P542" w:history="1">
        <w:r>
          <w:rPr>
            <w:color w:val="0000FF"/>
          </w:rPr>
          <w:t>приложениям 4</w:t>
        </w:r>
      </w:hyperlink>
      <w:r>
        <w:t xml:space="preserve"> и </w:t>
      </w:r>
      <w:hyperlink w:anchor="P742" w:history="1">
        <w:r>
          <w:rPr>
            <w:color w:val="0000FF"/>
          </w:rPr>
          <w:t>5</w:t>
        </w:r>
      </w:hyperlink>
      <w:r>
        <w:t>.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42" w:history="1">
        <w:r>
          <w:rPr>
            <w:color w:val="0000FF"/>
          </w:rPr>
          <w:t>нормативы</w:t>
        </w:r>
      </w:hyperlink>
      <w:r>
        <w:t xml:space="preserve"> удельного расхода топлива на отпущенную электрическую и тепловую энергию от тепловых электрических станций и котельных согласно приложению 6.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>6. Признать утратившими силу с 01 января 2019 г. следующие приказы комитета тарифного регулирования Волгоградской области: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от 30 ноября 2015 г. </w:t>
      </w:r>
      <w:hyperlink r:id="rId11" w:history="1">
        <w:r>
          <w:rPr>
            <w:color w:val="0000FF"/>
          </w:rPr>
          <w:t>N 51/4</w:t>
        </w:r>
      </w:hyperlink>
      <w:r>
        <w:t xml:space="preserve"> "Об установлении долгосрочных параметров регулирования и тарифов на тепловую энергию (мощность) и услуги по передаче тепловой энергии ООО "Концессии теплоснабжения" на 2016 - 2018 годы";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от 19 декабря 2016 г. </w:t>
      </w:r>
      <w:hyperlink r:id="rId12" w:history="1">
        <w:r>
          <w:rPr>
            <w:color w:val="0000FF"/>
          </w:rPr>
          <w:t>N 50/175</w:t>
        </w:r>
      </w:hyperlink>
      <w:r>
        <w:t xml:space="preserve"> "О внесении изменений в приказ комитета тарифного регулирования Волгоградской области от 30 ноября 2015 г. N 51/4 "Об установлении долгосрочных параметров регулирования и тарифов на тепловую энергию (мощность) и услуги по передаче тепловой энергии ООО "Газпром теплоэнерго Волгоград" на 2016 - 2018 годы";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от 13 декабря 2017 г. </w:t>
      </w:r>
      <w:hyperlink r:id="rId13" w:history="1">
        <w:r>
          <w:rPr>
            <w:color w:val="0000FF"/>
          </w:rPr>
          <w:t>N 49/17</w:t>
        </w:r>
      </w:hyperlink>
      <w:r>
        <w:t xml:space="preserve"> "О внесении изменений в приказ комитета тарифного регулирования Волгоградской области от 30 ноября 2015 г. N 51/4 "Об установлении долгосрочных параметров регулирования и тарифов на тепловую энергию (мощность) и услуги по передаче тепловой энергии ООО "Газпром теплоэнерго Волгоград" на 2016 - 2018 годы".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</w:pPr>
      <w:r>
        <w:t>Председатель 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С.А.ГОРЕЛОВА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  <w:outlineLvl w:val="0"/>
      </w:pPr>
      <w:bookmarkStart w:id="1" w:name="P32"/>
      <w:bookmarkEnd w:id="1"/>
      <w:r>
        <w:t>Приложение 1</w:t>
      </w:r>
    </w:p>
    <w:p w:rsidR="00730275" w:rsidRDefault="00730275">
      <w:pPr>
        <w:pStyle w:val="ConsPlusNormal"/>
        <w:jc w:val="right"/>
      </w:pPr>
      <w:r>
        <w:t>к приказу</w:t>
      </w:r>
    </w:p>
    <w:p w:rsidR="00730275" w:rsidRDefault="00730275">
      <w:pPr>
        <w:pStyle w:val="ConsPlusNormal"/>
        <w:jc w:val="right"/>
      </w:pPr>
      <w:r>
        <w:t>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от 20 декабря 2018 г. N 47/29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Title"/>
        <w:jc w:val="center"/>
        <w:outlineLvl w:val="1"/>
      </w:pPr>
      <w:r>
        <w:t>Долгосрочные параметры регулирования, устанавливаемые</w:t>
      </w:r>
    </w:p>
    <w:p w:rsidR="00730275" w:rsidRDefault="00730275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730275" w:rsidRDefault="00730275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730275" w:rsidRDefault="00730275">
      <w:pPr>
        <w:pStyle w:val="ConsPlusTitle"/>
        <w:jc w:val="center"/>
      </w:pPr>
      <w:r>
        <w:t>тарифов, на 2019 - 2023 годы (коллектора)</w:t>
      </w:r>
    </w:p>
    <w:p w:rsidR="00730275" w:rsidRDefault="007302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794"/>
        <w:gridCol w:w="1247"/>
        <w:gridCol w:w="1134"/>
        <w:gridCol w:w="1928"/>
        <w:gridCol w:w="1417"/>
      </w:tblGrid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(удельный расход условного топлива на производство единицы тепловой энергии отпускаемой с коллекторов источников тепла)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1984" w:type="dxa"/>
            <w:vMerge/>
          </w:tcPr>
          <w:p w:rsidR="00730275" w:rsidRDefault="00730275"/>
        </w:tc>
        <w:tc>
          <w:tcPr>
            <w:tcW w:w="794" w:type="dxa"/>
            <w:vMerge/>
          </w:tcPr>
          <w:p w:rsidR="00730275" w:rsidRDefault="00730275"/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</w:p>
        </w:tc>
      </w:tr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57 315,55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1984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2020</w:t>
            </w:r>
          </w:p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1984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2021</w:t>
            </w:r>
          </w:p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1984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2022</w:t>
            </w:r>
          </w:p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1984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2023</w:t>
            </w:r>
          </w:p>
        </w:tc>
        <w:tc>
          <w:tcPr>
            <w:tcW w:w="124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</w:tbl>
    <w:p w:rsidR="00730275" w:rsidRDefault="00730275">
      <w:pPr>
        <w:pStyle w:val="ConsPlusNormal"/>
        <w:jc w:val="both"/>
      </w:pPr>
    </w:p>
    <w:p w:rsidR="00730275" w:rsidRDefault="00730275">
      <w:pPr>
        <w:pStyle w:val="ConsPlusTitle"/>
        <w:jc w:val="center"/>
        <w:outlineLvl w:val="1"/>
      </w:pPr>
      <w:r>
        <w:t>Долгосрочные параметры регулирования, устанавливаемые</w:t>
      </w:r>
    </w:p>
    <w:p w:rsidR="00730275" w:rsidRDefault="00730275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730275" w:rsidRDefault="00730275">
      <w:pPr>
        <w:pStyle w:val="ConsPlusTitle"/>
        <w:jc w:val="center"/>
      </w:pPr>
      <w:r>
        <w:t>тарифов с использованием метода индексации установленных</w:t>
      </w:r>
    </w:p>
    <w:p w:rsidR="00730275" w:rsidRDefault="00730275">
      <w:pPr>
        <w:pStyle w:val="ConsPlusTitle"/>
        <w:jc w:val="center"/>
      </w:pPr>
      <w:r>
        <w:t>тарифов, на 2019 - 2023 годы (тепловые сети)</w:t>
      </w:r>
    </w:p>
    <w:p w:rsidR="00730275" w:rsidRDefault="007302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94"/>
        <w:gridCol w:w="1191"/>
        <w:gridCol w:w="850"/>
        <w:gridCol w:w="1134"/>
        <w:gridCol w:w="1191"/>
        <w:gridCol w:w="1077"/>
        <w:gridCol w:w="1077"/>
      </w:tblGrid>
      <w:tr w:rsidR="00730275">
        <w:tc>
          <w:tcPr>
            <w:tcW w:w="175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регулируемой организации</w:t>
            </w:r>
          </w:p>
        </w:tc>
        <w:tc>
          <w:tcPr>
            <w:tcW w:w="794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191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 xml:space="preserve">Базовый </w:t>
            </w:r>
            <w:r>
              <w:lastRenderedPageBreak/>
              <w:t>уровень операционных расходов</w:t>
            </w:r>
          </w:p>
        </w:tc>
        <w:tc>
          <w:tcPr>
            <w:tcW w:w="850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эффективности операционных расходов</w:t>
            </w:r>
          </w:p>
        </w:tc>
        <w:tc>
          <w:tcPr>
            <w:tcW w:w="3402" w:type="dxa"/>
            <w:gridSpan w:val="3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 xml:space="preserve">Показатели энергосбережения и </w:t>
            </w:r>
            <w:r>
              <w:lastRenderedPageBreak/>
              <w:t>энергетической эффективности</w:t>
            </w:r>
          </w:p>
        </w:tc>
        <w:tc>
          <w:tcPr>
            <w:tcW w:w="107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Динамик</w:t>
            </w:r>
            <w:r>
              <w:lastRenderedPageBreak/>
              <w:t>а изменения расходов на топливо, устанавливаемая в целях перехода от одного метода распределения расхода топлива к другому методу</w:t>
            </w:r>
          </w:p>
        </w:tc>
      </w:tr>
      <w:tr w:rsidR="00730275">
        <w:tc>
          <w:tcPr>
            <w:tcW w:w="1757" w:type="dxa"/>
            <w:vMerge/>
          </w:tcPr>
          <w:p w:rsidR="00730275" w:rsidRDefault="00730275"/>
        </w:tc>
        <w:tc>
          <w:tcPr>
            <w:tcW w:w="794" w:type="dxa"/>
            <w:vMerge/>
          </w:tcPr>
          <w:p w:rsidR="00730275" w:rsidRDefault="00730275"/>
        </w:tc>
        <w:tc>
          <w:tcPr>
            <w:tcW w:w="1191" w:type="dxa"/>
            <w:vMerge/>
          </w:tcPr>
          <w:p w:rsidR="00730275" w:rsidRDefault="00730275"/>
        </w:tc>
        <w:tc>
          <w:tcPr>
            <w:tcW w:w="850" w:type="dxa"/>
            <w:vMerge/>
          </w:tcPr>
          <w:p w:rsidR="00730275" w:rsidRDefault="00730275"/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077" w:type="dxa"/>
            <w:vMerge/>
          </w:tcPr>
          <w:p w:rsidR="00730275" w:rsidRDefault="00730275"/>
        </w:tc>
      </w:tr>
      <w:tr w:rsidR="00730275">
        <w:tc>
          <w:tcPr>
            <w:tcW w:w="1757" w:type="dxa"/>
          </w:tcPr>
          <w:p w:rsidR="00730275" w:rsidRDefault="00730275">
            <w:pPr>
              <w:pStyle w:val="ConsPlusNormal"/>
            </w:pP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кг у.т./Гкал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Гкал (тонны)/м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Гкал (тонны)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</w:pPr>
          </w:p>
        </w:tc>
      </w:tr>
      <w:tr w:rsidR="00730275">
        <w:tc>
          <w:tcPr>
            <w:tcW w:w="1757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2019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1 648,74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1757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2020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1757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2021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1757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2022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1757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2023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30275" w:rsidRDefault="007302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</w:tbl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  <w:outlineLvl w:val="0"/>
      </w:pPr>
      <w:r>
        <w:t>Приложение 2</w:t>
      </w:r>
    </w:p>
    <w:p w:rsidR="00730275" w:rsidRDefault="00730275">
      <w:pPr>
        <w:pStyle w:val="ConsPlusNormal"/>
        <w:jc w:val="right"/>
      </w:pPr>
      <w:r>
        <w:t>к приказу</w:t>
      </w:r>
    </w:p>
    <w:p w:rsidR="00730275" w:rsidRDefault="00730275">
      <w:pPr>
        <w:pStyle w:val="ConsPlusNormal"/>
        <w:jc w:val="right"/>
      </w:pPr>
      <w:r>
        <w:t>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от 20 декабря 2018 г. N 47/29</w:t>
      </w:r>
    </w:p>
    <w:p w:rsidR="00730275" w:rsidRDefault="0073027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2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275" w:rsidRDefault="00730275">
            <w:pPr>
              <w:pStyle w:val="ConsPlusNormal"/>
              <w:jc w:val="both"/>
            </w:pPr>
            <w:r>
              <w:rPr>
                <w:color w:val="392C69"/>
              </w:rPr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30275" w:rsidRDefault="00730275">
      <w:pPr>
        <w:pStyle w:val="ConsPlusTitle"/>
        <w:spacing w:before="280"/>
        <w:jc w:val="center"/>
      </w:pPr>
      <w:bookmarkStart w:id="2" w:name="P154"/>
      <w:bookmarkEnd w:id="2"/>
      <w:r>
        <w:t>ТАРИФЫ</w:t>
      </w:r>
    </w:p>
    <w:p w:rsidR="00730275" w:rsidRDefault="00730275">
      <w:pPr>
        <w:pStyle w:val="ConsPlusTitle"/>
        <w:jc w:val="center"/>
      </w:pPr>
      <w:r>
        <w:t>НА ТЕПЛОВУЮ ЭНЕРГИЮ (МОЩНОСТЬ) НА КОЛЛЕКТОРАХ ИСТОЧНИКА</w:t>
      </w:r>
    </w:p>
    <w:p w:rsidR="00730275" w:rsidRDefault="00730275">
      <w:pPr>
        <w:pStyle w:val="ConsPlusTitle"/>
        <w:jc w:val="center"/>
      </w:pPr>
      <w:r>
        <w:t>ТЕПЛОВОЙ ЭНЕРГИИ (БЕЗ НДС)</w:t>
      </w:r>
    </w:p>
    <w:p w:rsidR="00730275" w:rsidRDefault="00730275">
      <w:pPr>
        <w:pStyle w:val="ConsPlusNormal"/>
        <w:jc w:val="both"/>
      </w:pPr>
    </w:p>
    <w:p w:rsidR="00730275" w:rsidRDefault="00730275">
      <w:pPr>
        <w:sectPr w:rsidR="00730275" w:rsidSect="00E55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711"/>
        <w:gridCol w:w="1928"/>
        <w:gridCol w:w="1417"/>
        <w:gridCol w:w="1077"/>
        <w:gridCol w:w="907"/>
        <w:gridCol w:w="850"/>
        <w:gridCol w:w="850"/>
        <w:gridCol w:w="850"/>
        <w:gridCol w:w="794"/>
      </w:tblGrid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92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457" w:type="dxa"/>
            <w:gridSpan w:val="4"/>
          </w:tcPr>
          <w:p w:rsidR="00730275" w:rsidRDefault="00730275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794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  <w:vMerge/>
          </w:tcPr>
          <w:p w:rsidR="00730275" w:rsidRDefault="00730275"/>
        </w:tc>
        <w:tc>
          <w:tcPr>
            <w:tcW w:w="1417" w:type="dxa"/>
            <w:vMerge/>
          </w:tcPr>
          <w:p w:rsidR="00730275" w:rsidRDefault="00730275"/>
        </w:tc>
        <w:tc>
          <w:tcPr>
            <w:tcW w:w="1077" w:type="dxa"/>
            <w:vMerge/>
          </w:tcPr>
          <w:p w:rsidR="00730275" w:rsidRDefault="00730275"/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4" w:type="dxa"/>
            <w:vMerge/>
          </w:tcPr>
          <w:p w:rsidR="00730275" w:rsidRDefault="00730275"/>
        </w:tc>
      </w:tr>
      <w:tr w:rsidR="00730275">
        <w:tc>
          <w:tcPr>
            <w:tcW w:w="558" w:type="dxa"/>
          </w:tcPr>
          <w:p w:rsidR="00730275" w:rsidRDefault="007302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730275" w:rsidRDefault="007302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10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1361,21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01.01.2019 по 30.06.2019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1633,45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1393,88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01.07.2019 по 31.12.2019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1672,66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1375,66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01.01.2020 по 30.06.2020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1650,79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 xml:space="preserve">ООО "Газпром теплоэнерго </w:t>
            </w:r>
            <w:r>
              <w:lastRenderedPageBreak/>
              <w:t>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lastRenderedPageBreak/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1422,43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1706,92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1422,43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01.01.2021 по 30.06.2021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1706,92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1444,26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1733,11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1444,26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</w:t>
            </w:r>
            <w:r>
              <w:rPr>
                <w:vertAlign w:val="superscript"/>
              </w:rPr>
              <w:t>*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01.01.2022 по 30.06.2022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1733,11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1486,98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1784,38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1486,98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01.01.2023 по 30.06.2023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1784,38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11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1525,65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8673" w:type="dxa"/>
            <w:gridSpan w:val="8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58" w:type="dxa"/>
            <w:vMerge/>
          </w:tcPr>
          <w:p w:rsidR="00730275" w:rsidRDefault="00730275"/>
        </w:tc>
        <w:tc>
          <w:tcPr>
            <w:tcW w:w="1711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01.07.2023 по 31.12.2023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1830,78</w:t>
            </w:r>
          </w:p>
        </w:tc>
        <w:tc>
          <w:tcPr>
            <w:tcW w:w="907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-</w:t>
            </w:r>
          </w:p>
        </w:tc>
      </w:tr>
    </w:tbl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ind w:firstLine="540"/>
        <w:jc w:val="both"/>
      </w:pPr>
      <w:r>
        <w:t>--------------------------------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ind w:firstLine="540"/>
        <w:jc w:val="both"/>
      </w:pPr>
      <w:r>
        <w:t>Примечание. Величина расходов на топливо, отнесенных на 1 Гкал тепловой энергии, отпускаемой от котельной: в 2019 году - 749,00 руб./Гкал; в 2020 году - 765,21 руб./Гкал; в 2021 году - 788,17 руб./Гкал; в 2022 году - 811,81 руб./Гкал; в 2023 году - 836,17 руб./Гкал.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  <w:outlineLvl w:val="0"/>
      </w:pPr>
      <w:r>
        <w:t>Приложение 3</w:t>
      </w:r>
    </w:p>
    <w:p w:rsidR="00730275" w:rsidRDefault="00730275">
      <w:pPr>
        <w:pStyle w:val="ConsPlusNormal"/>
        <w:jc w:val="right"/>
      </w:pPr>
      <w:r>
        <w:t>к приказу</w:t>
      </w:r>
    </w:p>
    <w:p w:rsidR="00730275" w:rsidRDefault="00730275">
      <w:pPr>
        <w:pStyle w:val="ConsPlusNormal"/>
        <w:jc w:val="right"/>
      </w:pPr>
      <w:r>
        <w:t>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от 20 декабря 2018 г. N 47/29</w:t>
      </w:r>
    </w:p>
    <w:p w:rsidR="00730275" w:rsidRDefault="00730275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302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0275" w:rsidRDefault="0073027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Тарифы действуют по 31 декабря 2023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30275" w:rsidRDefault="00730275">
      <w:pPr>
        <w:pStyle w:val="ConsPlusTitle"/>
        <w:spacing w:before="280"/>
        <w:jc w:val="center"/>
      </w:pPr>
      <w:bookmarkStart w:id="3" w:name="P407"/>
      <w:bookmarkEnd w:id="3"/>
      <w:r>
        <w:t>ТАРИФЫ</w:t>
      </w:r>
    </w:p>
    <w:p w:rsidR="00730275" w:rsidRDefault="00730275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730275" w:rsidRDefault="00730275">
      <w:pPr>
        <w:pStyle w:val="ConsPlusTitle"/>
        <w:jc w:val="center"/>
      </w:pPr>
      <w:r>
        <w:t>(БЕЗ НДС)</w:t>
      </w:r>
    </w:p>
    <w:p w:rsidR="00730275" w:rsidRDefault="007302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928"/>
        <w:gridCol w:w="1417"/>
        <w:gridCol w:w="1077"/>
        <w:gridCol w:w="1417"/>
        <w:gridCol w:w="1077"/>
      </w:tblGrid>
      <w:tr w:rsidR="00730275">
        <w:tc>
          <w:tcPr>
            <w:tcW w:w="567" w:type="dxa"/>
          </w:tcPr>
          <w:p w:rsidR="00730275" w:rsidRDefault="007302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730275" w:rsidRDefault="00730275">
            <w:pPr>
              <w:pStyle w:val="ConsPlusNormal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Год (календарная разбивка)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Вода</w:t>
            </w:r>
          </w:p>
        </w:tc>
      </w:tr>
      <w:tr w:rsidR="00730275">
        <w:tc>
          <w:tcPr>
            <w:tcW w:w="567" w:type="dxa"/>
          </w:tcPr>
          <w:p w:rsidR="00730275" w:rsidRDefault="007302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730275" w:rsidRDefault="007302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7</w:t>
            </w:r>
          </w:p>
        </w:tc>
      </w:tr>
      <w:tr w:rsidR="00730275">
        <w:tc>
          <w:tcPr>
            <w:tcW w:w="10091" w:type="dxa"/>
            <w:gridSpan w:val="7"/>
          </w:tcPr>
          <w:p w:rsidR="00730275" w:rsidRDefault="0073027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  <w:p w:rsidR="00730275" w:rsidRDefault="00730275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01.01.2019</w:t>
            </w:r>
          </w:p>
          <w:p w:rsidR="00730275" w:rsidRDefault="00730275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1361,41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01.07.2019</w:t>
            </w:r>
          </w:p>
          <w:p w:rsidR="00730275" w:rsidRDefault="00730275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1394,09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6916" w:type="dxa"/>
            <w:gridSpan w:val="5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01.01.2019</w:t>
            </w:r>
          </w:p>
          <w:p w:rsidR="00730275" w:rsidRDefault="00730275">
            <w:pPr>
              <w:pStyle w:val="ConsPlusNormal"/>
            </w:pPr>
            <w:r>
              <w:t>по 30.06.2019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1633,69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01.07.2019</w:t>
            </w:r>
          </w:p>
          <w:p w:rsidR="00730275" w:rsidRDefault="00730275">
            <w:pPr>
              <w:pStyle w:val="ConsPlusNormal"/>
            </w:pPr>
            <w:r>
              <w:t>по 31.12.2019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1672,91</w:t>
            </w:r>
          </w:p>
        </w:tc>
      </w:tr>
      <w:tr w:rsidR="00730275">
        <w:tc>
          <w:tcPr>
            <w:tcW w:w="10091" w:type="dxa"/>
            <w:gridSpan w:val="7"/>
          </w:tcPr>
          <w:p w:rsidR="00730275" w:rsidRDefault="0073027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  <w:p w:rsidR="00730275" w:rsidRDefault="00730275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01.01.2020</w:t>
            </w:r>
          </w:p>
          <w:p w:rsidR="00730275" w:rsidRDefault="00730275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1394,09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01.07.2020</w:t>
            </w:r>
          </w:p>
          <w:p w:rsidR="00730275" w:rsidRDefault="00730275">
            <w:pPr>
              <w:pStyle w:val="ConsPlusNormal"/>
            </w:pPr>
            <w:r>
              <w:t>по 31.12.2020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1417,05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6916" w:type="dxa"/>
            <w:gridSpan w:val="5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01.01.2020</w:t>
            </w:r>
          </w:p>
          <w:p w:rsidR="00730275" w:rsidRDefault="00730275">
            <w:pPr>
              <w:pStyle w:val="ConsPlusNormal"/>
            </w:pPr>
            <w:r>
              <w:t>по 30.06.2020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1672,91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01.07.2020 по 31.12.2020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1700,46</w:t>
            </w:r>
          </w:p>
        </w:tc>
      </w:tr>
      <w:tr w:rsidR="00730275">
        <w:tc>
          <w:tcPr>
            <w:tcW w:w="10091" w:type="dxa"/>
            <w:gridSpan w:val="7"/>
          </w:tcPr>
          <w:p w:rsidR="00730275" w:rsidRDefault="0073027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08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  <w:p w:rsidR="00730275" w:rsidRDefault="00730275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01.01.2021</w:t>
            </w:r>
          </w:p>
          <w:p w:rsidR="00730275" w:rsidRDefault="00730275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1417,05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01.07.2021</w:t>
            </w:r>
          </w:p>
          <w:p w:rsidR="00730275" w:rsidRDefault="00730275">
            <w:pPr>
              <w:pStyle w:val="ConsPlusNormal"/>
            </w:pPr>
            <w:r>
              <w:t>по 31.12.2021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1467,27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6916" w:type="dxa"/>
            <w:gridSpan w:val="5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01.01.2021</w:t>
            </w:r>
          </w:p>
          <w:p w:rsidR="00730275" w:rsidRDefault="00730275">
            <w:pPr>
              <w:pStyle w:val="ConsPlusNormal"/>
            </w:pPr>
            <w:r>
              <w:t>по 30.06.2021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1700,46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01.07.2021 по 31.12.2021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1760,72</w:t>
            </w:r>
          </w:p>
        </w:tc>
      </w:tr>
      <w:tr w:rsidR="00730275">
        <w:tc>
          <w:tcPr>
            <w:tcW w:w="10091" w:type="dxa"/>
            <w:gridSpan w:val="7"/>
          </w:tcPr>
          <w:p w:rsidR="00730275" w:rsidRDefault="0073027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  <w:p w:rsidR="00730275" w:rsidRDefault="00730275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01.01.2022</w:t>
            </w:r>
          </w:p>
          <w:p w:rsidR="00730275" w:rsidRDefault="00730275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1467,27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01.07.2022</w:t>
            </w:r>
          </w:p>
          <w:p w:rsidR="00730275" w:rsidRDefault="00730275">
            <w:pPr>
              <w:pStyle w:val="ConsPlusNormal"/>
            </w:pPr>
            <w:r>
              <w:t>по 31.12.2022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1491,31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6916" w:type="dxa"/>
            <w:gridSpan w:val="5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01.01.2022</w:t>
            </w:r>
          </w:p>
          <w:p w:rsidR="00730275" w:rsidRDefault="00730275">
            <w:pPr>
              <w:pStyle w:val="ConsPlusNormal"/>
            </w:pPr>
            <w:r>
              <w:t>по 30.06.2022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1760,72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01.07.2022 по 31.12.2022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1789,57</w:t>
            </w:r>
          </w:p>
        </w:tc>
      </w:tr>
      <w:tr w:rsidR="00730275">
        <w:tc>
          <w:tcPr>
            <w:tcW w:w="10091" w:type="dxa"/>
            <w:gridSpan w:val="7"/>
          </w:tcPr>
          <w:p w:rsidR="00730275" w:rsidRDefault="00730275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730275">
        <w:tc>
          <w:tcPr>
            <w:tcW w:w="567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  <w:p w:rsidR="00730275" w:rsidRDefault="00730275">
            <w:pPr>
              <w:pStyle w:val="ConsPlusNormal"/>
            </w:pPr>
            <w:r>
              <w:t>(котельная по ул. Батальонная)</w:t>
            </w:r>
          </w:p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01.01.2023</w:t>
            </w:r>
          </w:p>
          <w:p w:rsidR="00730275" w:rsidRDefault="00730275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1491,31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01.07.2023</w:t>
            </w:r>
          </w:p>
          <w:p w:rsidR="00730275" w:rsidRDefault="00730275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1544,81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6916" w:type="dxa"/>
            <w:gridSpan w:val="5"/>
          </w:tcPr>
          <w:p w:rsidR="00730275" w:rsidRDefault="00730275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730275">
        <w:tc>
          <w:tcPr>
            <w:tcW w:w="567" w:type="dxa"/>
            <w:vMerge/>
          </w:tcPr>
          <w:p w:rsidR="00730275" w:rsidRDefault="00730275"/>
        </w:tc>
        <w:tc>
          <w:tcPr>
            <w:tcW w:w="2608" w:type="dxa"/>
            <w:vMerge/>
          </w:tcPr>
          <w:p w:rsidR="00730275" w:rsidRDefault="00730275"/>
        </w:tc>
        <w:tc>
          <w:tcPr>
            <w:tcW w:w="1928" w:type="dxa"/>
          </w:tcPr>
          <w:p w:rsidR="00730275" w:rsidRDefault="00730275">
            <w:pPr>
              <w:pStyle w:val="ConsPlusNormal"/>
            </w:pPr>
            <w:r>
              <w:t>одноставочный</w:t>
            </w:r>
          </w:p>
          <w:p w:rsidR="00730275" w:rsidRDefault="00730275">
            <w:pPr>
              <w:pStyle w:val="ConsPlusNormal"/>
            </w:pPr>
            <w:r>
              <w:t>руб./Гкал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01.01.2023</w:t>
            </w:r>
          </w:p>
          <w:p w:rsidR="00730275" w:rsidRDefault="00730275">
            <w:pPr>
              <w:pStyle w:val="ConsPlusNormal"/>
            </w:pPr>
            <w:r>
              <w:t>по 30.06.2023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1789,57</w:t>
            </w:r>
          </w:p>
        </w:tc>
        <w:tc>
          <w:tcPr>
            <w:tcW w:w="1417" w:type="dxa"/>
          </w:tcPr>
          <w:p w:rsidR="00730275" w:rsidRDefault="00730275">
            <w:pPr>
              <w:pStyle w:val="ConsPlusNormal"/>
            </w:pPr>
            <w:r>
              <w:t>с 01.07.2023</w:t>
            </w:r>
          </w:p>
          <w:p w:rsidR="00730275" w:rsidRDefault="00730275">
            <w:pPr>
              <w:pStyle w:val="ConsPlusNormal"/>
            </w:pPr>
            <w:r>
              <w:t>по 31.12.2023</w:t>
            </w:r>
          </w:p>
        </w:tc>
        <w:tc>
          <w:tcPr>
            <w:tcW w:w="1077" w:type="dxa"/>
          </w:tcPr>
          <w:p w:rsidR="00730275" w:rsidRDefault="00730275">
            <w:pPr>
              <w:pStyle w:val="ConsPlusNormal"/>
              <w:jc w:val="center"/>
            </w:pPr>
            <w:r>
              <w:t>1853,77</w:t>
            </w:r>
          </w:p>
        </w:tc>
      </w:tr>
    </w:tbl>
    <w:p w:rsidR="00730275" w:rsidRDefault="00730275">
      <w:pPr>
        <w:sectPr w:rsidR="007302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ind w:firstLine="540"/>
        <w:jc w:val="both"/>
      </w:pPr>
      <w:r>
        <w:t>--------------------------------</w:t>
      </w:r>
    </w:p>
    <w:p w:rsidR="00730275" w:rsidRDefault="00730275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  <w:outlineLvl w:val="0"/>
      </w:pPr>
      <w:r>
        <w:t>Приложение 4</w:t>
      </w:r>
    </w:p>
    <w:p w:rsidR="00730275" w:rsidRDefault="00730275">
      <w:pPr>
        <w:pStyle w:val="ConsPlusNormal"/>
        <w:jc w:val="right"/>
      </w:pPr>
      <w:r>
        <w:t>к приказу</w:t>
      </w:r>
    </w:p>
    <w:p w:rsidR="00730275" w:rsidRDefault="00730275">
      <w:pPr>
        <w:pStyle w:val="ConsPlusNormal"/>
        <w:jc w:val="right"/>
      </w:pPr>
      <w:r>
        <w:t>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от 20 декабря 2018 г. N 47/29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Title"/>
        <w:jc w:val="center"/>
      </w:pPr>
      <w:bookmarkStart w:id="4" w:name="P542"/>
      <w:bookmarkEnd w:id="4"/>
      <w:r>
        <w:t>ГОДОВОЙ БАЛАНС ПРОИЗВОДСТВА И РЕАЛИЗАЦИИ ТЕПЛОВОЙ ЭНЕРГИИ</w:t>
      </w:r>
    </w:p>
    <w:p w:rsidR="00730275" w:rsidRDefault="00730275">
      <w:pPr>
        <w:pStyle w:val="ConsPlusTitle"/>
        <w:jc w:val="center"/>
      </w:pPr>
      <w:r>
        <w:t>(МОЩНОСТИ) (КОТЕЛЬНАЯ ПО УЛ. БАТАЛЬОННАЯ)</w:t>
      </w:r>
    </w:p>
    <w:p w:rsidR="00730275" w:rsidRDefault="007302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794"/>
        <w:gridCol w:w="964"/>
        <w:gridCol w:w="964"/>
        <w:gridCol w:w="964"/>
        <w:gridCol w:w="964"/>
        <w:gridCol w:w="964"/>
      </w:tblGrid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N</w:t>
            </w:r>
          </w:p>
          <w:p w:rsidR="00730275" w:rsidRDefault="0073027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2023 год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8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Выработка тепловой энергии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12,124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12,124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Собственные нужды источника тепла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0,289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0,289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Отпуск тепловой энергии с коллекторов,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на технологические нужды предприятия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населению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организациям-перепродавцам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в собственную тепловую сеть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Покупная тепловая энергия,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с коллекторов блок-станций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из тепловой сети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Отпуск тепловой энергии в сеть,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11,835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потери тепловой энергии в сетях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0,285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Полезный отпуск тепловой энергии,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полезный отпуск на нужды предприятия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полезный отпуск организациям-перепродавцам,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Полезный отпуск по группам потребителей,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населению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11,550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438" w:type="dxa"/>
          </w:tcPr>
          <w:p w:rsidR="00730275" w:rsidRDefault="00730275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</w:tbl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  <w:outlineLvl w:val="0"/>
      </w:pPr>
      <w:r>
        <w:t>Приложение 5</w:t>
      </w:r>
    </w:p>
    <w:p w:rsidR="00730275" w:rsidRDefault="00730275">
      <w:pPr>
        <w:pStyle w:val="ConsPlusNormal"/>
        <w:jc w:val="right"/>
      </w:pPr>
      <w:r>
        <w:t>к приказу</w:t>
      </w:r>
    </w:p>
    <w:p w:rsidR="00730275" w:rsidRDefault="00730275">
      <w:pPr>
        <w:pStyle w:val="ConsPlusNormal"/>
        <w:jc w:val="right"/>
      </w:pPr>
      <w:r>
        <w:t>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от 20 декабря 2018 г. N 47/29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Title"/>
        <w:jc w:val="center"/>
      </w:pPr>
      <w:bookmarkStart w:id="5" w:name="P742"/>
      <w:bookmarkEnd w:id="5"/>
      <w:r>
        <w:t>ГОДОВОЙ БАЛАНС ПРОИЗВОДСТВА И РЕАЛИЗАЦИИ ТЕПЛОВОЙ ЭНЕРГИИ</w:t>
      </w:r>
    </w:p>
    <w:p w:rsidR="00730275" w:rsidRDefault="00730275">
      <w:pPr>
        <w:pStyle w:val="ConsPlusTitle"/>
        <w:jc w:val="center"/>
      </w:pPr>
      <w:r>
        <w:t>(МОЩНОСТИ)</w:t>
      </w:r>
    </w:p>
    <w:p w:rsidR="00730275" w:rsidRDefault="007302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794"/>
        <w:gridCol w:w="1020"/>
        <w:gridCol w:w="1020"/>
        <w:gridCol w:w="1020"/>
        <w:gridCol w:w="1020"/>
        <w:gridCol w:w="1020"/>
      </w:tblGrid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N</w:t>
            </w:r>
          </w:p>
          <w:p w:rsidR="00730275" w:rsidRDefault="00730275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Едини</w:t>
            </w:r>
            <w:r>
              <w:lastRenderedPageBreak/>
              <w:t>ца измерения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2023 год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</w:pPr>
          </w:p>
        </w:tc>
        <w:tc>
          <w:tcPr>
            <w:tcW w:w="1020" w:type="dxa"/>
          </w:tcPr>
          <w:p w:rsidR="00730275" w:rsidRDefault="00730275">
            <w:pPr>
              <w:pStyle w:val="ConsPlusNormal"/>
            </w:pP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Выработка тепловой энергии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277,157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277,157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Собственные нужды источника тепла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5,249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5,249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Отпуск тепловой энергии с коллекторов,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271,908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271,908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на технологические нужды предприятия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населению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1,314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40,242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40,242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организациям-перепродавцам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230,352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230,352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в собственную тепловую сеть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Покупная тепловая энергия,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с коллекторов блок-станций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из тепловой сети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Отпуск тепловой энергии в сеть,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потери тепловой энергии в сетях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Полезный отпуск тепловой энергии,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полезный отпуск на нужды предприятия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 xml:space="preserve">полезный отпуск </w:t>
            </w:r>
            <w:r>
              <w:lastRenderedPageBreak/>
              <w:t>организациям-перепродавцам,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lastRenderedPageBreak/>
              <w:t xml:space="preserve">тыс. </w:t>
            </w:r>
            <w:r>
              <w:lastRenderedPageBreak/>
              <w:t>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lastRenderedPageBreak/>
              <w:t>5.2.3.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Полезный отпуск по группам потребителей, всего: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5.2.3.1.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бюджетным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5.2.3.2.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населению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  <w:tr w:rsidR="00730275">
        <w:tc>
          <w:tcPr>
            <w:tcW w:w="964" w:type="dxa"/>
          </w:tcPr>
          <w:p w:rsidR="00730275" w:rsidRDefault="00730275">
            <w:pPr>
              <w:pStyle w:val="ConsPlusNormal"/>
              <w:jc w:val="center"/>
            </w:pPr>
            <w:r>
              <w:t>5.2.3.3.</w:t>
            </w:r>
          </w:p>
        </w:tc>
        <w:tc>
          <w:tcPr>
            <w:tcW w:w="2211" w:type="dxa"/>
          </w:tcPr>
          <w:p w:rsidR="00730275" w:rsidRDefault="00730275">
            <w:pPr>
              <w:pStyle w:val="ConsPlusNormal"/>
            </w:pPr>
            <w:r>
              <w:t>прочим потребителям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тыс. Гкал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30275" w:rsidRDefault="00730275">
            <w:pPr>
              <w:pStyle w:val="ConsPlusNormal"/>
              <w:jc w:val="center"/>
            </w:pPr>
            <w:r>
              <w:t>0,000</w:t>
            </w:r>
          </w:p>
        </w:tc>
      </w:tr>
    </w:tbl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right"/>
        <w:outlineLvl w:val="0"/>
      </w:pPr>
      <w:r>
        <w:t>Приложение 6</w:t>
      </w:r>
    </w:p>
    <w:p w:rsidR="00730275" w:rsidRDefault="00730275">
      <w:pPr>
        <w:pStyle w:val="ConsPlusNormal"/>
        <w:jc w:val="right"/>
      </w:pPr>
      <w:r>
        <w:t>к приказу</w:t>
      </w:r>
    </w:p>
    <w:p w:rsidR="00730275" w:rsidRDefault="00730275">
      <w:pPr>
        <w:pStyle w:val="ConsPlusNormal"/>
        <w:jc w:val="right"/>
      </w:pPr>
      <w:r>
        <w:t>комитета</w:t>
      </w:r>
    </w:p>
    <w:p w:rsidR="00730275" w:rsidRDefault="00730275">
      <w:pPr>
        <w:pStyle w:val="ConsPlusNormal"/>
        <w:jc w:val="right"/>
      </w:pPr>
      <w:r>
        <w:t>тарифного регулирования</w:t>
      </w:r>
    </w:p>
    <w:p w:rsidR="00730275" w:rsidRDefault="00730275">
      <w:pPr>
        <w:pStyle w:val="ConsPlusNormal"/>
        <w:jc w:val="right"/>
      </w:pPr>
      <w:r>
        <w:t>Волгоградской области</w:t>
      </w:r>
    </w:p>
    <w:p w:rsidR="00730275" w:rsidRDefault="00730275">
      <w:pPr>
        <w:pStyle w:val="ConsPlusNormal"/>
        <w:jc w:val="right"/>
      </w:pPr>
      <w:r>
        <w:t>от 20 декабря 2018 г. N 47/29</w:t>
      </w: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Title"/>
        <w:jc w:val="center"/>
      </w:pPr>
      <w:bookmarkStart w:id="6" w:name="P942"/>
      <w:bookmarkEnd w:id="6"/>
      <w:r>
        <w:t>НОРМАТИВЫ</w:t>
      </w:r>
    </w:p>
    <w:p w:rsidR="00730275" w:rsidRDefault="00730275">
      <w:pPr>
        <w:pStyle w:val="ConsPlusTitle"/>
        <w:jc w:val="center"/>
      </w:pPr>
      <w:r>
        <w:t>УДЕЛЬНОГО РАСХОДА ТОПЛИВА НА ОТПУЩЕННУЮ ЭЛЕКТРИЧЕСКУЮ</w:t>
      </w:r>
    </w:p>
    <w:p w:rsidR="00730275" w:rsidRDefault="00730275">
      <w:pPr>
        <w:pStyle w:val="ConsPlusTitle"/>
        <w:jc w:val="center"/>
      </w:pPr>
      <w:r>
        <w:t>И ТЕПЛОВУЮ ЭНЕРГИЮ ОТ ТЕПЛОВЫХ ЭЛЕКТРИЧЕСКИХ СТАНЦИЙ</w:t>
      </w:r>
    </w:p>
    <w:p w:rsidR="00730275" w:rsidRDefault="00730275">
      <w:pPr>
        <w:pStyle w:val="ConsPlusTitle"/>
        <w:jc w:val="center"/>
      </w:pPr>
      <w:r>
        <w:t>И КОТЕЛЬНЫХ</w:t>
      </w:r>
    </w:p>
    <w:p w:rsidR="00730275" w:rsidRDefault="007302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794"/>
        <w:gridCol w:w="1984"/>
        <w:gridCol w:w="1757"/>
      </w:tblGrid>
      <w:tr w:rsidR="00730275">
        <w:tc>
          <w:tcPr>
            <w:tcW w:w="4535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94" w:type="dxa"/>
            <w:vMerge w:val="restart"/>
          </w:tcPr>
          <w:p w:rsidR="00730275" w:rsidRDefault="0073027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741" w:type="dxa"/>
            <w:gridSpan w:val="2"/>
          </w:tcPr>
          <w:p w:rsidR="00730275" w:rsidRDefault="00730275">
            <w:pPr>
              <w:pStyle w:val="ConsPlusNormal"/>
              <w:jc w:val="center"/>
            </w:pPr>
            <w:r>
              <w:t>Нормативы удельного расхода топлива на отпущенную электрическую и тепловую энергию от тепловых электрических станций и котельных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  <w:vMerge/>
          </w:tcPr>
          <w:p w:rsidR="00730275" w:rsidRDefault="00730275"/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электрическую</w:t>
            </w:r>
          </w:p>
          <w:p w:rsidR="00730275" w:rsidRDefault="00730275">
            <w:pPr>
              <w:pStyle w:val="ConsPlusNormal"/>
              <w:jc w:val="center"/>
            </w:pPr>
            <w:r>
              <w:t>(г у.т./кВт.ч)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тепловую</w:t>
            </w:r>
          </w:p>
          <w:p w:rsidR="00730275" w:rsidRDefault="00730275">
            <w:pPr>
              <w:pStyle w:val="ConsPlusNormal"/>
              <w:jc w:val="center"/>
            </w:pPr>
            <w:r>
              <w:t>(кг у.т./Гкал)</w:t>
            </w:r>
          </w:p>
        </w:tc>
      </w:tr>
      <w:tr w:rsidR="00730275">
        <w:tc>
          <w:tcPr>
            <w:tcW w:w="4535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2019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157,58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2020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157,58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2021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157,58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2022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157,58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2023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157,58</w:t>
            </w:r>
          </w:p>
        </w:tc>
      </w:tr>
      <w:tr w:rsidR="00730275">
        <w:tc>
          <w:tcPr>
            <w:tcW w:w="4535" w:type="dxa"/>
            <w:vMerge w:val="restart"/>
          </w:tcPr>
          <w:p w:rsidR="00730275" w:rsidRDefault="00730275">
            <w:pPr>
              <w:pStyle w:val="ConsPlusNormal"/>
            </w:pPr>
            <w:r>
              <w:t>ООО "Газпром теплоэнерго Волгоград" (котельная по ул. Батальонная)</w:t>
            </w:r>
          </w:p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2019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160,51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2020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160,51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2021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160,51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2022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160,51</w:t>
            </w:r>
          </w:p>
        </w:tc>
      </w:tr>
      <w:tr w:rsidR="00730275">
        <w:tc>
          <w:tcPr>
            <w:tcW w:w="4535" w:type="dxa"/>
            <w:vMerge/>
          </w:tcPr>
          <w:p w:rsidR="00730275" w:rsidRDefault="00730275"/>
        </w:tc>
        <w:tc>
          <w:tcPr>
            <w:tcW w:w="794" w:type="dxa"/>
          </w:tcPr>
          <w:p w:rsidR="00730275" w:rsidRDefault="00730275">
            <w:pPr>
              <w:pStyle w:val="ConsPlusNormal"/>
            </w:pPr>
            <w:r>
              <w:t>2023</w:t>
            </w:r>
          </w:p>
        </w:tc>
        <w:tc>
          <w:tcPr>
            <w:tcW w:w="1984" w:type="dxa"/>
          </w:tcPr>
          <w:p w:rsidR="00730275" w:rsidRDefault="0073027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730275" w:rsidRDefault="00730275">
            <w:pPr>
              <w:pStyle w:val="ConsPlusNormal"/>
              <w:jc w:val="center"/>
            </w:pPr>
            <w:r>
              <w:t>160,51</w:t>
            </w:r>
          </w:p>
        </w:tc>
      </w:tr>
    </w:tbl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jc w:val="both"/>
      </w:pPr>
    </w:p>
    <w:p w:rsidR="00730275" w:rsidRDefault="00730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41B" w:rsidRDefault="007B541B">
      <w:bookmarkStart w:id="7" w:name="_GoBack"/>
      <w:bookmarkEnd w:id="7"/>
    </w:p>
    <w:sectPr w:rsidR="007B541B" w:rsidSect="005429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5"/>
    <w:rsid w:val="00730275"/>
    <w:rsid w:val="007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2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0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0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0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02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A79E17F95FC7C9EE7B3C7301B8200EAC4A1533667CDDBA5CF91F7E5C93D8F3AD7048B4AC6CE3FAF8D6F039FZ5Y3V" TargetMode="External"/><Relationship Id="rId13" Type="http://schemas.openxmlformats.org/officeDocument/2006/relationships/hyperlink" Target="consultantplus://offline/ref=26BA79E17F95FC7C9EE7ADCA2677DD05E9CFF9563061C585FE9897A0BA993BDA68975AD21B868532AB9773039A442A9645Z5YE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BA79E17F95FC7C9EE7B3C7301B8200EAC5AE5E3466CDDBA5CF91F7E5C93D8F3AD7048B4AC6CE3FAF8D6F039FZ5Y3V" TargetMode="External"/><Relationship Id="rId12" Type="http://schemas.openxmlformats.org/officeDocument/2006/relationships/hyperlink" Target="consultantplus://offline/ref=26BA79E17F95FC7C9EE7ADCA2677DD05E9CFF9563063C384F89F97A0BA993BDA68975AD21B868532AB9773039A442A9645Z5YE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A79E17F95FC7C9EE7B3C7301B8200EAC4A5523667CDDBA5CF91F7E5C93D8F3AD7048B4AC6CE3FAF8D6F039FZ5Y3V" TargetMode="External"/><Relationship Id="rId11" Type="http://schemas.openxmlformats.org/officeDocument/2006/relationships/hyperlink" Target="consultantplus://offline/ref=26BA79E17F95FC7C9EE7ADCA2677DD05E9CFF9563061C489FA9997A0BA993BDA68975AD21B868532AB9773039A442A9645Z5YE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6BA79E17F95FC7C9EE7B3C7301B8200EAC5A25B366ECDDBA5CF91F7E5C93D8F28D75C874EC4D03AA0C73C47CB5728925A577EFD919C99Z0YAV" TargetMode="External"/><Relationship Id="rId10" Type="http://schemas.openxmlformats.org/officeDocument/2006/relationships/hyperlink" Target="consultantplus://offline/ref=26BA79E17F95FC7C9EE7ADCA2677DD05E9CFF956306FC48BFB9C97A0BA993BDA68975AD20986DD3EAB936D029D517CC7000277E397829807066546B5ZCY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BA79E17F95FC7C9EE7B3C7301B8200E8C0AE59366FCDDBA5CF91F7E5C93D8F3AD7048B4AC6CE3FAF8D6F039FZ5Y3V" TargetMode="External"/><Relationship Id="rId14" Type="http://schemas.openxmlformats.org/officeDocument/2006/relationships/hyperlink" Target="consultantplus://offline/ref=26BA79E17F95FC7C9EE7B3C7301B8200EAC5A25B366ECDDBA5CF91F7E5C93D8F28D75C874EC4D03AA0C73C47CB5728925A577EFD919C99Z0Y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2540</Words>
  <Characters>14480</Characters>
  <Application>Microsoft Office Word</Application>
  <DocSecurity>0</DocSecurity>
  <Lines>120</Lines>
  <Paragraphs>33</Paragraphs>
  <ScaleCrop>false</ScaleCrop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Жилкина</dc:creator>
  <cp:lastModifiedBy>Жилкина</cp:lastModifiedBy>
  <cp:revision>1</cp:revision>
  <dcterms:created xsi:type="dcterms:W3CDTF">2019-04-03T21:24:00Z</dcterms:created>
  <dcterms:modified xsi:type="dcterms:W3CDTF">2019-04-03T21:24:00Z</dcterms:modified>
</cp:coreProperties>
</file>